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1FDD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625B18">
        <w:rPr>
          <w:rFonts w:ascii="Times New Roman" w:hAnsi="Times New Roman" w:cs="Times New Roman"/>
          <w:b/>
          <w:sz w:val="24"/>
          <w:szCs w:val="24"/>
        </w:rPr>
        <w:t>MATEMATICĂ ȘI INFORMATICĂ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470C">
        <w:rPr>
          <w:rFonts w:ascii="Times New Roman" w:hAnsi="Times New Roman" w:cs="Times New Roman"/>
          <w:b/>
          <w:sz w:val="24"/>
          <w:szCs w:val="24"/>
        </w:rPr>
        <w:t>Asistent de cercetare 94</w:t>
      </w:r>
    </w:p>
    <w:p w14:paraId="53BB4D8E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539B2C8F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01470C">
        <w:rPr>
          <w:rFonts w:ascii="Times New Roman" w:eastAsia="Times New Roman" w:hAnsi="Times New Roman" w:cs="Times New Roman"/>
          <w:i/>
          <w:sz w:val="24"/>
          <w:szCs w:val="24"/>
        </w:rPr>
        <w:t>Asistent de cercetare 94</w:t>
      </w:r>
    </w:p>
    <w:p w14:paraId="6C41BFF6" w14:textId="7FEE381F" w:rsidR="009F2D08" w:rsidRPr="009F2D08" w:rsidRDefault="009F2D08" w:rsidP="009F2D08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Teoria grafurilor</w:t>
      </w:r>
    </w:p>
    <w:p w14:paraId="316E38B4" w14:textId="5328DE8A" w:rsidR="009F2D08" w:rsidRPr="009F2D08" w:rsidRDefault="009F2D08" w:rsidP="009F2D08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Concepte și proprietăți fundamentale în teoria grafurilor (nod, muchie/arc, grade, căi, cicluri, componente conexe, grafuri parțiale, subgrafuri)</w:t>
      </w:r>
    </w:p>
    <w:p w14:paraId="6C822070" w14:textId="618E6F22" w:rsidR="009F2D08" w:rsidRPr="009F2D08" w:rsidRDefault="009F2D08" w:rsidP="009F2D08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Traversarea grafurilor. Algoritmi de traversare în adâncime și de traversare în lățime. Detecția componentelor conexe. Sortare topologică.</w:t>
      </w:r>
    </w:p>
    <w:p w14:paraId="57235ABA" w14:textId="576A3671" w:rsidR="009F2D08" w:rsidRPr="009F2D08" w:rsidRDefault="009F2D08" w:rsidP="009F2D08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Grafuri ponderate. Algoritmul Bellman-Ford. Algoritmul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Dijkstra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. Algoritmul Floyd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Warshall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03495" w14:textId="5295805B" w:rsidR="009F2D08" w:rsidRDefault="009F2D08" w:rsidP="009F2D08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Arbori de acoperire. Algoritmul lui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Kruskal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>. Algoritmul lui Prim.</w:t>
      </w:r>
    </w:p>
    <w:p w14:paraId="4C6A0584" w14:textId="77777777" w:rsidR="009F2D08" w:rsidRPr="009F2D08" w:rsidRDefault="009F2D08" w:rsidP="009F2D08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20584" w14:textId="1820B787" w:rsidR="009F2D08" w:rsidRPr="009F2D08" w:rsidRDefault="009F2D08" w:rsidP="009F2D08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Analiza rețelelor </w:t>
      </w:r>
    </w:p>
    <w:p w14:paraId="13CA6383" w14:textId="40320524" w:rsidR="009F2D08" w:rsidRPr="009F2D08" w:rsidRDefault="009F2D08" w:rsidP="009F2D08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Modelul rețelelor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aleatoare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. Distribuția gradelor. Coeficient de grupare. Modelul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Watts-Strogatz</w:t>
      </w:r>
      <w:proofErr w:type="spellEnd"/>
    </w:p>
    <w:p w14:paraId="565841CD" w14:textId="0E792DA6" w:rsidR="009F2D08" w:rsidRPr="009F2D08" w:rsidRDefault="009F2D08" w:rsidP="009F2D08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Rețele de tip scale-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>. Hub-uri.  Exemple și aplicații.</w:t>
      </w:r>
    </w:p>
    <w:p w14:paraId="12E12B91" w14:textId="23418560" w:rsidR="009F2D08" w:rsidRPr="009F2D08" w:rsidRDefault="009F2D08" w:rsidP="009F2D08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Corelația gradelor. Rețele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asortative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>. Exemple de corelații între grade în rețele întâlnite în aplicații reale.</w:t>
      </w:r>
    </w:p>
    <w:p w14:paraId="3B801427" w14:textId="7A880104" w:rsidR="009F2D08" w:rsidRDefault="009F2D08" w:rsidP="009F2D08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Comunități în rețele. Definiții (clici, comunități slabe, comunități puternice). Detecția comunităților (algoritmi ierarhici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aglomerativi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algoritmi ierarhici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divizivi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>). Măsuri de centralitate.</w:t>
      </w:r>
    </w:p>
    <w:p w14:paraId="4E9BF1DC" w14:textId="77777777" w:rsidR="009F2D08" w:rsidRPr="009F2D08" w:rsidRDefault="009F2D08" w:rsidP="009F2D08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1FE06" w14:textId="3E85DAC8" w:rsidR="009F2D08" w:rsidRPr="009F2D08" w:rsidRDefault="009F2D08" w:rsidP="009F2D08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Analiza rețelelor biologice in contextul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investigarii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rezistenței la antibiotice</w:t>
      </w:r>
    </w:p>
    <w:p w14:paraId="6ACB0E8F" w14:textId="003BA118" w:rsidR="009F2D08" w:rsidRPr="009F2D08" w:rsidRDefault="009F2D08" w:rsidP="009F2D08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Identificarea șabloanelor în rețele biologice</w:t>
      </w:r>
    </w:p>
    <w:p w14:paraId="5D6EF99B" w14:textId="3B7C4DC9" w:rsidR="000B7DC3" w:rsidRPr="009F2D08" w:rsidRDefault="009F2D08" w:rsidP="009F2D08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Aplicații ale metodelor de analiză a rețelelor în studiul rezistenței la antibiotice</w:t>
      </w:r>
    </w:p>
    <w:p w14:paraId="2AC0FB4D" w14:textId="77777777" w:rsidR="009F2D08" w:rsidRPr="009F2D08" w:rsidRDefault="009F2D08" w:rsidP="009F2D08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A9C42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01470C">
        <w:rPr>
          <w:rFonts w:ascii="Times New Roman" w:eastAsia="Times New Roman" w:hAnsi="Times New Roman" w:cs="Times New Roman"/>
          <w:i/>
          <w:sz w:val="24"/>
          <w:szCs w:val="24"/>
        </w:rPr>
        <w:t>Asistent de cercetare 94</w:t>
      </w:r>
    </w:p>
    <w:p w14:paraId="7BAB5A6B" w14:textId="7A0A3DDE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T.H.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Cormen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C.E.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Leiserson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R.L.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Rivest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C. Stein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>Algorithms</w:t>
      </w:r>
      <w:proofErr w:type="spellEnd"/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MIT Press, 2nd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>, 2001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8ABDC" w14:textId="13C0CB4D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M. Marin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2D08">
        <w:rPr>
          <w:rFonts w:ascii="Times New Roman" w:eastAsia="Times New Roman" w:hAnsi="Times New Roman" w:cs="Times New Roman"/>
          <w:i/>
          <w:iCs/>
          <w:sz w:val="24"/>
          <w:szCs w:val="24"/>
        </w:rPr>
        <w:t>„Curs de teoria grafurilor și combinatorică”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F2D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https://staff.fmi.uvt.ro/~mircea.marin/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A613D5" w14:textId="481AFEAB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A.L.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Barabasi</w:t>
      </w:r>
      <w:proofErr w:type="spellEnd"/>
      <w:r w:rsidR="009402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Network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Science</w:t>
      </w:r>
      <w:proofErr w:type="spellEnd"/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9402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https://barabasi.com/book/network-science</w:t>
        </w:r>
      </w:hyperlink>
      <w:r w:rsidR="009402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537E10" w14:textId="17421482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>M.E.J. Newman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Networks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An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>, Oxford University Press, 2010</w:t>
      </w:r>
    </w:p>
    <w:p w14:paraId="761801AE" w14:textId="5753253C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Y. Huang, C.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Zhong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Detecting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list-colored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graph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motifs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networks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branch-and-bound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strategy</w:t>
      </w:r>
      <w:proofErr w:type="spellEnd"/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Computers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Biology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Medicine, 107, pp. 1-9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02EF" w:rsidRPr="00940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2EF" w:rsidRPr="009F2D08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056733" w14:textId="12EE2626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Kouhsar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Z.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Razaghi-Moghadam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Z.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Mousavian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Masoudi-Nejad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CeFunMo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centrality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based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method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discovering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functional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motifs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application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networks</w:t>
      </w:r>
      <w:proofErr w:type="spellEnd"/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Computers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Biology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Medicine, 76, pp. 154-159</w:t>
      </w:r>
      <w:r w:rsidR="009402EF" w:rsidRPr="009F2D08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54D415" w14:textId="2DC9FC0F" w:rsidR="009F2D08" w:rsidRPr="009F2D08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Acman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et a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Large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-scale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network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captures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features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bacterial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plasmids</w:t>
      </w:r>
      <w:proofErr w:type="spellEnd"/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 NATURE COMMUNICATIONS, 2020, </w:t>
      </w:r>
      <w:hyperlink r:id="rId7" w:history="1">
        <w:r w:rsidRPr="009402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https://doi.org/10.1038/s41467-020-16282-w.1038/</w:t>
        </w:r>
      </w:hyperlink>
      <w:r w:rsidR="009402E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2B457" w14:textId="17A51650" w:rsidR="00A70F0E" w:rsidRPr="0001470C" w:rsidRDefault="009F2D08" w:rsidP="009F2D0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Liu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Computational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network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biology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Data,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models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applications</w:t>
      </w:r>
      <w:proofErr w:type="spellEnd"/>
      <w:r w:rsidR="009402EF" w:rsidRPr="009402EF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Physics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D08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  <w:r w:rsidRPr="009F2D08">
        <w:rPr>
          <w:rFonts w:ascii="Times New Roman" w:eastAsia="Times New Roman" w:hAnsi="Times New Roman" w:cs="Times New Roman"/>
          <w:sz w:val="24"/>
          <w:szCs w:val="24"/>
        </w:rPr>
        <w:t xml:space="preserve"> 846, pp. 1-66</w:t>
      </w:r>
      <w:r w:rsidR="009402EF" w:rsidRPr="009F2D08">
        <w:rPr>
          <w:rFonts w:ascii="Times New Roman" w:eastAsia="Times New Roman" w:hAnsi="Times New Roman" w:cs="Times New Roman"/>
          <w:sz w:val="24"/>
          <w:szCs w:val="24"/>
        </w:rPr>
        <w:t>, 2020</w:t>
      </w:r>
      <w:r w:rsidR="009402E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01470C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723A3"/>
    <w:multiLevelType w:val="hybridMultilevel"/>
    <w:tmpl w:val="43A6920C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366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12F67"/>
    <w:multiLevelType w:val="multilevel"/>
    <w:tmpl w:val="408A603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AD5E6C"/>
    <w:multiLevelType w:val="hybridMultilevel"/>
    <w:tmpl w:val="33387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05C34"/>
    <w:multiLevelType w:val="multilevel"/>
    <w:tmpl w:val="408A603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C332F2"/>
    <w:multiLevelType w:val="hybridMultilevel"/>
    <w:tmpl w:val="5C7EDB5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3E83"/>
    <w:multiLevelType w:val="hybridMultilevel"/>
    <w:tmpl w:val="D78E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B27F4"/>
    <w:multiLevelType w:val="multilevel"/>
    <w:tmpl w:val="5C20CDE6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7"/>
  </w:num>
  <w:num w:numId="5">
    <w:abstractNumId w:val="21"/>
  </w:num>
  <w:num w:numId="6">
    <w:abstractNumId w:val="28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20"/>
  </w:num>
  <w:num w:numId="12">
    <w:abstractNumId w:val="23"/>
  </w:num>
  <w:num w:numId="13">
    <w:abstractNumId w:val="11"/>
  </w:num>
  <w:num w:numId="14">
    <w:abstractNumId w:val="3"/>
  </w:num>
  <w:num w:numId="15">
    <w:abstractNumId w:val="22"/>
  </w:num>
  <w:num w:numId="16">
    <w:abstractNumId w:val="24"/>
  </w:num>
  <w:num w:numId="17">
    <w:abstractNumId w:val="1"/>
  </w:num>
  <w:num w:numId="18">
    <w:abstractNumId w:val="14"/>
  </w:num>
  <w:num w:numId="19">
    <w:abstractNumId w:val="5"/>
  </w:num>
  <w:num w:numId="20">
    <w:abstractNumId w:val="17"/>
  </w:num>
  <w:num w:numId="21">
    <w:abstractNumId w:val="25"/>
  </w:num>
  <w:num w:numId="22">
    <w:abstractNumId w:val="2"/>
  </w:num>
  <w:num w:numId="23">
    <w:abstractNumId w:val="30"/>
  </w:num>
  <w:num w:numId="24">
    <w:abstractNumId w:val="4"/>
  </w:num>
  <w:num w:numId="25">
    <w:abstractNumId w:val="8"/>
  </w:num>
  <w:num w:numId="26">
    <w:abstractNumId w:val="26"/>
  </w:num>
  <w:num w:numId="27">
    <w:abstractNumId w:val="29"/>
  </w:num>
  <w:num w:numId="28">
    <w:abstractNumId w:val="16"/>
  </w:num>
  <w:num w:numId="29">
    <w:abstractNumId w:val="19"/>
  </w:num>
  <w:num w:numId="30">
    <w:abstractNumId w:val="31"/>
  </w:num>
  <w:num w:numId="31">
    <w:abstractNumId w:val="9"/>
  </w:num>
  <w:num w:numId="32">
    <w:abstractNumId w:val="18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1470C"/>
    <w:rsid w:val="000201A1"/>
    <w:rsid w:val="00032167"/>
    <w:rsid w:val="00053D20"/>
    <w:rsid w:val="00066908"/>
    <w:rsid w:val="00075F4D"/>
    <w:rsid w:val="0009686F"/>
    <w:rsid w:val="000A3DDE"/>
    <w:rsid w:val="000B418B"/>
    <w:rsid w:val="000B7DC3"/>
    <w:rsid w:val="000C0CD0"/>
    <w:rsid w:val="000D682A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75B85"/>
    <w:rsid w:val="00282ACC"/>
    <w:rsid w:val="00284B29"/>
    <w:rsid w:val="00292D1E"/>
    <w:rsid w:val="002935FD"/>
    <w:rsid w:val="002D32B6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6E1D"/>
    <w:rsid w:val="00420EDE"/>
    <w:rsid w:val="00441EDE"/>
    <w:rsid w:val="00442A2B"/>
    <w:rsid w:val="00443EB8"/>
    <w:rsid w:val="004742F3"/>
    <w:rsid w:val="004D1CC0"/>
    <w:rsid w:val="004D30ED"/>
    <w:rsid w:val="005047E5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B6834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D34FF"/>
    <w:rsid w:val="008E33FE"/>
    <w:rsid w:val="009059CB"/>
    <w:rsid w:val="00910816"/>
    <w:rsid w:val="00936734"/>
    <w:rsid w:val="009402EF"/>
    <w:rsid w:val="00951C9B"/>
    <w:rsid w:val="00971F59"/>
    <w:rsid w:val="009B323E"/>
    <w:rsid w:val="009E1FD8"/>
    <w:rsid w:val="009E4441"/>
    <w:rsid w:val="009F2D08"/>
    <w:rsid w:val="009F50EB"/>
    <w:rsid w:val="00A668DC"/>
    <w:rsid w:val="00A70F0E"/>
    <w:rsid w:val="00A71B0A"/>
    <w:rsid w:val="00A83C9F"/>
    <w:rsid w:val="00A9203B"/>
    <w:rsid w:val="00AB588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3D7E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81977"/>
    <w:rsid w:val="00F91E59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FBC5"/>
  <w15:docId w15:val="{0BCCDBFC-D61E-4A5F-AC74-88356FC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467-020-16282-w.1038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abasi.com/book/network-science%20" TargetMode="External"/><Relationship Id="rId5" Type="http://schemas.openxmlformats.org/officeDocument/2006/relationships/hyperlink" Target="https://staff.fmi.uvt.ro/~mircea.mar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2022-11-03T11:54:00Z</dcterms:created>
  <dcterms:modified xsi:type="dcterms:W3CDTF">2022-11-03T11:54:00Z</dcterms:modified>
</cp:coreProperties>
</file>