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BC2A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270C0D">
        <w:rPr>
          <w:rFonts w:ascii="Times New Roman" w:hAnsi="Times New Roman" w:cs="Times New Roman"/>
          <w:b/>
          <w:sz w:val="24"/>
          <w:szCs w:val="24"/>
        </w:rPr>
        <w:t>CHIMIE, BIOLOGIE, GEOGRAFIE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40BA">
        <w:rPr>
          <w:rFonts w:ascii="Times New Roman" w:hAnsi="Times New Roman" w:cs="Times New Roman"/>
          <w:b/>
          <w:sz w:val="24"/>
          <w:szCs w:val="24"/>
        </w:rPr>
        <w:t xml:space="preserve"> Asistent de cercetare</w:t>
      </w:r>
      <w:r w:rsidR="0033338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06497C91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4C3C69F7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post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 xml:space="preserve"> Asistent de cercetare</w:t>
      </w:r>
      <w:r w:rsidR="00A23C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3389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1E2D7119" w14:textId="52558805" w:rsidR="00921CF3" w:rsidRPr="00921CF3" w:rsidRDefault="00921CF3" w:rsidP="0092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PROBA SCRISĂ </w:t>
      </w:r>
    </w:p>
    <w:p w14:paraId="50588926" w14:textId="59D83D19" w:rsidR="00921CF3" w:rsidRPr="00921CF3" w:rsidRDefault="00921CF3" w:rsidP="00921CF3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Succesiunea ecosistemelor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925211" w14:textId="57ACCD02" w:rsidR="00921CF3" w:rsidRPr="00921CF3" w:rsidRDefault="00921CF3" w:rsidP="00921CF3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Focul ca factor modelator al ecosistemelor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633928" w14:textId="1B41B945" w:rsidR="00921CF3" w:rsidRPr="00921CF3" w:rsidRDefault="00921CF3" w:rsidP="00921CF3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Distribuția spațială a organismelor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948B6D" w14:textId="436D42FD" w:rsidR="00921CF3" w:rsidRPr="00921CF3" w:rsidRDefault="00921CF3" w:rsidP="00921CF3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Strategii reproductive la amfibieni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90EE4E" w14:textId="51AFC338" w:rsidR="00921CF3" w:rsidRPr="00921CF3" w:rsidRDefault="00921CF3" w:rsidP="00921CF3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Producțiunile cornoase ale tegumentului la păsări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3112F" w14:textId="3878C364" w:rsidR="00921CF3" w:rsidRPr="00921CF3" w:rsidRDefault="00921CF3" w:rsidP="0092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PROBA ORALĂ </w:t>
      </w:r>
    </w:p>
    <w:p w14:paraId="7D8712A9" w14:textId="5EE116FB" w:rsidR="00921CF3" w:rsidRPr="00921CF3" w:rsidRDefault="00921CF3" w:rsidP="00921CF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Strategii reproductive la rechini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E3CE63" w14:textId="0C19C52B" w:rsidR="00921CF3" w:rsidRPr="00921CF3" w:rsidRDefault="00921CF3" w:rsidP="00921CF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Penajul păsărilor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718281" w14:textId="53ADB4BF" w:rsidR="00921CF3" w:rsidRPr="00921CF3" w:rsidRDefault="00921CF3" w:rsidP="00921CF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Distribuția pe sexe a populațiilor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88733" w14:textId="49FBF115" w:rsidR="00921CF3" w:rsidRPr="00921CF3" w:rsidRDefault="00921CF3" w:rsidP="00921CF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Avantajele și dezavantajele distribuției grupate a organismelor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99FFB4" w14:textId="615C8978" w:rsidR="00921CF3" w:rsidRPr="00921CF3" w:rsidRDefault="00921CF3" w:rsidP="00921CF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Biologia coelacanților. Studiu de caz: Latimeria chalumnae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F369A4" w14:textId="108B6A01" w:rsidR="00921CF3" w:rsidRPr="00921CF3" w:rsidRDefault="00921CF3" w:rsidP="0092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PROBA PRACTICĂ</w:t>
      </w:r>
    </w:p>
    <w:p w14:paraId="32289CD5" w14:textId="3612AE71" w:rsidR="00921CF3" w:rsidRPr="00921CF3" w:rsidRDefault="00921CF3" w:rsidP="00921CF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Clasa Cyclostomata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157291" w14:textId="05BAE378" w:rsidR="00921CF3" w:rsidRPr="00921CF3" w:rsidRDefault="00921CF3" w:rsidP="00921CF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Clasa Amphibia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D900B0" w14:textId="6DB531D5" w:rsidR="00921CF3" w:rsidRPr="00921CF3" w:rsidRDefault="00921CF3" w:rsidP="00921CF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Clasa Reptilia, Ordin Serpentes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FC3BDF" w14:textId="3F1B19A8" w:rsidR="00921CF3" w:rsidRPr="00921CF3" w:rsidRDefault="00921CF3" w:rsidP="00921CF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Penajul păsărilor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33DD47" w14:textId="5244C42F" w:rsidR="00A23C03" w:rsidRPr="00921CF3" w:rsidRDefault="00921CF3" w:rsidP="00921CF3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Migratia la păsări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70FA0" w14:textId="77777777" w:rsidR="00921CF3" w:rsidRPr="00921CF3" w:rsidRDefault="00921CF3" w:rsidP="00921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CF4DD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de cercetare </w:t>
      </w:r>
      <w:r w:rsidR="00333389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4F64C5F4" w14:textId="77777777" w:rsidR="00921CF3" w:rsidRPr="00921CF3" w:rsidRDefault="00921CF3" w:rsidP="00921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Bibliografie (valabilă pentru proba scrisă și orală)</w:t>
      </w:r>
    </w:p>
    <w:p w14:paraId="680AF63C" w14:textId="489904F7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Botnariuc, N, Vădineanu, A.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Ecologie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Ed. Didactică şi Pedagogică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Bucureşti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1982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953869" w14:textId="3385CEEF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Iordache, Ion, Carmen Gache, Constantin Ion, </w:t>
      </w:r>
      <w:r w:rsidRPr="00921CF3">
        <w:rPr>
          <w:rFonts w:ascii="Times New Roman" w:eastAsia="Times New Roman" w:hAnsi="Times New Roman" w:cs="Times New Roman"/>
          <w:i/>
          <w:iCs/>
          <w:sz w:val="24"/>
          <w:szCs w:val="24"/>
        </w:rPr>
        <w:t>„Zoologia Vertebratelor”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, Editura Universităţii Al. I. Cuza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A1DB1B" w14:textId="7BA96DF6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Cogălniceanu D., Aioanei F., Matei B.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CF3">
        <w:rPr>
          <w:rFonts w:ascii="Times New Roman" w:eastAsia="Times New Roman" w:hAnsi="Times New Roman" w:cs="Times New Roman"/>
          <w:i/>
          <w:iCs/>
          <w:sz w:val="24"/>
          <w:szCs w:val="24"/>
        </w:rPr>
        <w:t>„Amfibienii din România. Determinator”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Editura Ars Docendi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F4ED0" w14:textId="176C4276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Fauna Europaea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Fauna Europaea version 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921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http://www.faunaeur.org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F3749" w14:textId="02E041E5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Seria Fauna R.P.R. – R.S.R.</w:t>
      </w:r>
      <w:r w:rsidR="00485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D8E56E" w14:textId="362DD913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Sîrbu I., Benedek A.M., </w:t>
      </w:r>
      <w:r w:rsidRPr="00921CF3">
        <w:rPr>
          <w:rFonts w:ascii="Times New Roman" w:eastAsia="Times New Roman" w:hAnsi="Times New Roman" w:cs="Times New Roman"/>
          <w:i/>
          <w:iCs/>
          <w:sz w:val="24"/>
          <w:szCs w:val="24"/>
        </w:rPr>
        <w:t>„Ecologie practică”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Editura Universității Lucian Blaga din Sibiu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E674BE" w14:textId="63A561EF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Svensson, L.,  Mullarney, K.,  Zetterström, D., </w:t>
      </w:r>
      <w:r w:rsidRPr="00921CF3">
        <w:rPr>
          <w:rFonts w:ascii="Times New Roman" w:eastAsia="Times New Roman" w:hAnsi="Times New Roman" w:cs="Times New Roman"/>
          <w:i/>
          <w:iCs/>
          <w:sz w:val="24"/>
          <w:szCs w:val="24"/>
        </w:rPr>
        <w:t>„Birds of Europe”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Second Edition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9774F" w14:textId="77777777" w:rsidR="00921CF3" w:rsidRPr="00921CF3" w:rsidRDefault="00921CF3" w:rsidP="00921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30D2E" w14:textId="77777777" w:rsidR="00921CF3" w:rsidRPr="00921CF3" w:rsidRDefault="00921CF3" w:rsidP="00921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Bibliografie (valabilă pentru proba practică)</w:t>
      </w:r>
    </w:p>
    <w:p w14:paraId="731D84BC" w14:textId="5ED7D51A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Iordache, Ion, Carmen Gache, Constantin Ion, </w:t>
      </w:r>
      <w:r w:rsidRPr="00921CF3">
        <w:rPr>
          <w:rFonts w:ascii="Times New Roman" w:eastAsia="Times New Roman" w:hAnsi="Times New Roman" w:cs="Times New Roman"/>
          <w:i/>
          <w:iCs/>
          <w:sz w:val="24"/>
          <w:szCs w:val="24"/>
        </w:rPr>
        <w:t>„Zoologia Vertebratelor”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, Editura Universităţii Al. I. Cuza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7A1722" w14:textId="54D04C46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Cogălniceanu D., Aioanei F., Matei B.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B79" w:rsidRP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>Amfibienii din România. Determinator</w:t>
      </w:r>
      <w:r w:rsidR="00485B79" w:rsidRP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85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Editura Ars Docendi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5A8D70" w14:textId="77777777" w:rsidR="00485B79" w:rsidRPr="00921CF3" w:rsidRDefault="00485B79" w:rsidP="00485B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Fauna Europaea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Fauna Europaea version 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921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http://www.faunaeur.org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DA9CC9" w14:textId="704CADA7" w:rsidR="00921CF3" w:rsidRPr="00921CF3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>Seria Fauna R.P.R. – R.S.R.</w:t>
      </w:r>
      <w:r w:rsidR="00485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0991BB" w14:textId="7BA4F88D" w:rsidR="00A70F0E" w:rsidRPr="003F40BA" w:rsidRDefault="00921CF3" w:rsidP="00921C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Svensson, L.,  Mullarney, K.,  Zetterström, D., </w:t>
      </w:r>
      <w:r w:rsidR="00485B79" w:rsidRP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>Birds of Europe</w:t>
      </w:r>
      <w:r w:rsidR="00485B79" w:rsidRP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85B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21CF3">
        <w:rPr>
          <w:rFonts w:ascii="Times New Roman" w:eastAsia="Times New Roman" w:hAnsi="Times New Roman" w:cs="Times New Roman"/>
          <w:sz w:val="24"/>
          <w:szCs w:val="24"/>
        </w:rPr>
        <w:t xml:space="preserve"> Second Edition</w:t>
      </w:r>
      <w:r w:rsidR="00485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5B79" w:rsidRPr="00921CF3">
        <w:rPr>
          <w:rFonts w:ascii="Times New Roman" w:eastAsia="Times New Roman" w:hAnsi="Times New Roman" w:cs="Times New Roman"/>
          <w:sz w:val="24"/>
          <w:szCs w:val="24"/>
        </w:rPr>
        <w:t>2010.</w:t>
      </w:r>
    </w:p>
    <w:sectPr w:rsidR="00A70F0E" w:rsidRPr="003F40BA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665AE"/>
    <w:multiLevelType w:val="hybridMultilevel"/>
    <w:tmpl w:val="7EFC1C72"/>
    <w:lvl w:ilvl="0" w:tplc="87844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7614"/>
    <w:multiLevelType w:val="hybridMultilevel"/>
    <w:tmpl w:val="67F6C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E689E"/>
    <w:multiLevelType w:val="hybridMultilevel"/>
    <w:tmpl w:val="CE007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CC727A"/>
    <w:multiLevelType w:val="hybridMultilevel"/>
    <w:tmpl w:val="29BEA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94E5A"/>
    <w:multiLevelType w:val="hybridMultilevel"/>
    <w:tmpl w:val="3E92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80145"/>
    <w:multiLevelType w:val="hybridMultilevel"/>
    <w:tmpl w:val="D69CB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D59ED"/>
    <w:multiLevelType w:val="hybridMultilevel"/>
    <w:tmpl w:val="3500B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A4970"/>
    <w:multiLevelType w:val="hybridMultilevel"/>
    <w:tmpl w:val="A6E40A54"/>
    <w:lvl w:ilvl="0" w:tplc="A2A62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9"/>
  </w:num>
  <w:num w:numId="4">
    <w:abstractNumId w:val="7"/>
  </w:num>
  <w:num w:numId="5">
    <w:abstractNumId w:val="20"/>
  </w:num>
  <w:num w:numId="6">
    <w:abstractNumId w:val="27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9"/>
  </w:num>
  <w:num w:numId="12">
    <w:abstractNumId w:val="22"/>
  </w:num>
  <w:num w:numId="13">
    <w:abstractNumId w:val="9"/>
  </w:num>
  <w:num w:numId="14">
    <w:abstractNumId w:val="4"/>
  </w:num>
  <w:num w:numId="15">
    <w:abstractNumId w:val="21"/>
  </w:num>
  <w:num w:numId="16">
    <w:abstractNumId w:val="23"/>
  </w:num>
  <w:num w:numId="17">
    <w:abstractNumId w:val="1"/>
  </w:num>
  <w:num w:numId="18">
    <w:abstractNumId w:val="14"/>
  </w:num>
  <w:num w:numId="19">
    <w:abstractNumId w:val="5"/>
  </w:num>
  <w:num w:numId="20">
    <w:abstractNumId w:val="15"/>
  </w:num>
  <w:num w:numId="21">
    <w:abstractNumId w:val="25"/>
  </w:num>
  <w:num w:numId="22">
    <w:abstractNumId w:val="2"/>
  </w:num>
  <w:num w:numId="23">
    <w:abstractNumId w:val="3"/>
  </w:num>
  <w:num w:numId="24">
    <w:abstractNumId w:val="10"/>
  </w:num>
  <w:num w:numId="25">
    <w:abstractNumId w:val="24"/>
  </w:num>
  <w:num w:numId="26">
    <w:abstractNumId w:val="16"/>
  </w:num>
  <w:num w:numId="27">
    <w:abstractNumId w:val="18"/>
  </w:num>
  <w:num w:numId="28">
    <w:abstractNumId w:val="13"/>
  </w:num>
  <w:num w:numId="29">
    <w:abstractNumId w:val="1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F4C36"/>
    <w:rsid w:val="002F6588"/>
    <w:rsid w:val="00313430"/>
    <w:rsid w:val="00325602"/>
    <w:rsid w:val="00333389"/>
    <w:rsid w:val="00334172"/>
    <w:rsid w:val="00334CDC"/>
    <w:rsid w:val="00335DFD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40BA"/>
    <w:rsid w:val="003F6E1D"/>
    <w:rsid w:val="004173F7"/>
    <w:rsid w:val="00420EDE"/>
    <w:rsid w:val="00433B99"/>
    <w:rsid w:val="00441EDE"/>
    <w:rsid w:val="00442A2B"/>
    <w:rsid w:val="004742F3"/>
    <w:rsid w:val="00485B79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1B06"/>
    <w:rsid w:val="007066EB"/>
    <w:rsid w:val="0072234F"/>
    <w:rsid w:val="00722F30"/>
    <w:rsid w:val="00764030"/>
    <w:rsid w:val="007C6447"/>
    <w:rsid w:val="007D0165"/>
    <w:rsid w:val="007E239C"/>
    <w:rsid w:val="007F7835"/>
    <w:rsid w:val="0080291D"/>
    <w:rsid w:val="00840BC4"/>
    <w:rsid w:val="00845BC9"/>
    <w:rsid w:val="00854F12"/>
    <w:rsid w:val="00856DEC"/>
    <w:rsid w:val="00884977"/>
    <w:rsid w:val="008928D5"/>
    <w:rsid w:val="008D34FF"/>
    <w:rsid w:val="009059CB"/>
    <w:rsid w:val="00910816"/>
    <w:rsid w:val="00921CF3"/>
    <w:rsid w:val="00936734"/>
    <w:rsid w:val="00951C9B"/>
    <w:rsid w:val="00971F59"/>
    <w:rsid w:val="009B323E"/>
    <w:rsid w:val="009E1FD8"/>
    <w:rsid w:val="009E4441"/>
    <w:rsid w:val="009F50EB"/>
    <w:rsid w:val="00A23C03"/>
    <w:rsid w:val="00A668DC"/>
    <w:rsid w:val="00A70F0E"/>
    <w:rsid w:val="00A71B0A"/>
    <w:rsid w:val="00A83C9F"/>
    <w:rsid w:val="00AB5880"/>
    <w:rsid w:val="00AE79B3"/>
    <w:rsid w:val="00AF7A93"/>
    <w:rsid w:val="00B05024"/>
    <w:rsid w:val="00B111C3"/>
    <w:rsid w:val="00B301BB"/>
    <w:rsid w:val="00B5288E"/>
    <w:rsid w:val="00B5753E"/>
    <w:rsid w:val="00B65E94"/>
    <w:rsid w:val="00B9024F"/>
    <w:rsid w:val="00B96635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8C9A"/>
  <w15:docId w15:val="{19747948-B027-488F-AAFD-892C30F2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unaeur.org" TargetMode="External"/><Relationship Id="rId5" Type="http://schemas.openxmlformats.org/officeDocument/2006/relationships/hyperlink" Target="http://www.faunaeu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2022-11-02T13:10:00Z</dcterms:created>
  <dcterms:modified xsi:type="dcterms:W3CDTF">2022-11-02T13:10:00Z</dcterms:modified>
</cp:coreProperties>
</file>